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bookmarkStart w:id="0" w:name="_GoBack"/>
      <w:bookmarkEnd w:id="0"/>
      <w:r w:rsidRPr="00DF7E8B">
        <w:rPr>
          <w:rFonts w:ascii="Arial" w:eastAsia="MS Gothic" w:hAnsi="Arial" w:cs="Arial"/>
          <w:b/>
          <w:smallCaps/>
          <w:sz w:val="34"/>
          <w:szCs w:val="28"/>
        </w:rPr>
        <w:t xml:space="preserve">Application For YJA Executive Board </w:t>
      </w:r>
    </w:p>
    <w:p w14:paraId="1FD4119F" w14:textId="77886E38"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387015">
        <w:rPr>
          <w:rFonts w:ascii="Arial" w:eastAsia="MS Gothic" w:hAnsi="Arial" w:cs="Arial"/>
          <w:b/>
          <w:smallCaps/>
          <w:sz w:val="30"/>
          <w:szCs w:val="30"/>
        </w:rPr>
        <w:t xml:space="preserve">Director of </w:t>
      </w:r>
      <w:r w:rsidR="00B20810">
        <w:rPr>
          <w:rFonts w:ascii="Arial" w:eastAsia="MS Gothic" w:hAnsi="Arial" w:cs="Arial"/>
          <w:b/>
          <w:smallCaps/>
          <w:sz w:val="30"/>
          <w:szCs w:val="30"/>
        </w:rPr>
        <w:t>Publications</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2A662222"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Pr="00822FE7">
        <w:rPr>
          <w:rFonts w:ascii="Arial" w:eastAsia="MS Gothic" w:hAnsi="Arial" w:cs="Arial"/>
          <w:sz w:val="22"/>
          <w:szCs w:val="22"/>
        </w:rPr>
        <w:t>(</w:t>
      </w:r>
      <w:r w:rsidR="008F6980">
        <w:rPr>
          <w:rFonts w:ascii="Arial" w:eastAsia="MS Gothic" w:hAnsi="Arial" w:cs="Arial"/>
          <w:sz w:val="22"/>
          <w:szCs w:val="22"/>
        </w:rPr>
        <w:t>i.e</w:t>
      </w:r>
      <w:r w:rsidRPr="00822FE7">
        <w:rPr>
          <w:rFonts w:ascii="Arial" w:eastAsia="MS Gothic" w:hAnsi="Arial" w:cs="Arial"/>
          <w:sz w:val="22"/>
          <w:szCs w:val="22"/>
        </w:rPr>
        <w:t>. 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5DA59E6E" w14:textId="126EA779" w:rsidR="00A371DD" w:rsidRPr="00DF7E8B" w:rsidRDefault="00A371DD" w:rsidP="00A371D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Pr>
          <w:rStyle w:val="Strong"/>
          <w:rFonts w:ascii="Arial" w:hAnsi="Arial" w:cs="Arial"/>
          <w:sz w:val="22"/>
          <w:szCs w:val="22"/>
        </w:rPr>
        <w:t>Director</w:t>
      </w:r>
      <w:r w:rsidRPr="00DF7E8B">
        <w:rPr>
          <w:rStyle w:val="apple-converted-space"/>
          <w:rFonts w:ascii="Arial" w:hAnsi="Arial" w:cs="Arial"/>
          <w:sz w:val="22"/>
          <w:szCs w:val="22"/>
        </w:rPr>
        <w:t> </w:t>
      </w:r>
      <w:r w:rsidRPr="00DF7E8B">
        <w:rPr>
          <w:rFonts w:ascii="Arial" w:hAnsi="Arial" w:cs="Arial"/>
          <w:sz w:val="22"/>
          <w:szCs w:val="22"/>
        </w:rPr>
        <w:t xml:space="preserve">applications are due </w:t>
      </w:r>
      <w:r w:rsidR="006004B9" w:rsidRPr="00BD75B4">
        <w:rPr>
          <w:rFonts w:ascii="Arial" w:hAnsi="Arial" w:cs="Arial"/>
          <w:b/>
          <w:bCs/>
          <w:sz w:val="22"/>
          <w:szCs w:val="22"/>
        </w:rPr>
        <w:t>Wednesday, July 10th</w:t>
      </w:r>
      <w:r w:rsidRPr="00DF7E8B">
        <w:rPr>
          <w:rStyle w:val="apple-converted-space"/>
          <w:rFonts w:ascii="Arial" w:hAnsi="Arial" w:cs="Arial"/>
          <w:sz w:val="22"/>
          <w:szCs w:val="22"/>
        </w:rPr>
        <w:t> </w:t>
      </w:r>
      <w:r w:rsidR="00580CDA">
        <w:rPr>
          <w:rFonts w:ascii="Arial" w:hAnsi="Arial" w:cs="Arial"/>
          <w:sz w:val="22"/>
          <w:szCs w:val="22"/>
        </w:rPr>
        <w:t>11:59 PM P</w:t>
      </w:r>
      <w:r w:rsidRPr="00DF7E8B">
        <w:rPr>
          <w:rFonts w:ascii="Arial" w:hAnsi="Arial" w:cs="Arial"/>
          <w:sz w:val="22"/>
          <w:szCs w:val="22"/>
        </w:rPr>
        <w:t xml:space="preserve">ST. </w:t>
      </w:r>
    </w:p>
    <w:p w14:paraId="35BBBEF3" w14:textId="77777777" w:rsidR="00A371DD" w:rsidRPr="00616966" w:rsidRDefault="00A371DD" w:rsidP="00A371D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Pr>
          <w:rStyle w:val="Strong"/>
          <w:rFonts w:ascii="Arial" w:hAnsi="Arial" w:cs="Arial"/>
          <w:sz w:val="22"/>
          <w:szCs w:val="22"/>
        </w:rPr>
        <w:t xml:space="preserve"> </w:t>
      </w:r>
    </w:p>
    <w:p w14:paraId="7E9933B6" w14:textId="393C0E41" w:rsidR="00A371DD" w:rsidRPr="00DF7E8B" w:rsidRDefault="00A371DD" w:rsidP="00A371D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Pr="005F5FFE">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5661B93D" w14:textId="4EDABBC2" w:rsidR="00A371DD" w:rsidRPr="00DF7E8B" w:rsidRDefault="00A371DD" w:rsidP="00A371D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Pr="005F5FFE">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7E0C3731" w14:textId="69309496" w:rsidR="00A371DD" w:rsidRPr="00DF7E8B" w:rsidRDefault="00A371DD" w:rsidP="00A371D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button at</w:t>
      </w:r>
      <w:r w:rsidRPr="005F5FFE">
        <w:rPr>
          <w:rFonts w:ascii="Arial" w:hAnsi="Arial" w:cs="Arial"/>
          <w:color w:val="367DA2"/>
          <w:sz w:val="22"/>
          <w:szCs w:val="22"/>
        </w:rPr>
        <w:t xml:space="preserve"> </w:t>
      </w:r>
      <w:hyperlink r:id="rId10" w:history="1">
        <w:r w:rsidRPr="005F5FFE">
          <w:rPr>
            <w:rStyle w:val="Hyperlink"/>
            <w:rFonts w:ascii="Arial" w:hAnsi="Arial" w:cs="Arial"/>
            <w:color w:val="367DA2"/>
            <w:sz w:val="22"/>
            <w:szCs w:val="22"/>
          </w:rPr>
          <w:t>yja.org/elections</w:t>
        </w:r>
      </w:hyperlink>
      <w:r>
        <w:rPr>
          <w:rFonts w:ascii="Arial" w:hAnsi="Arial" w:cs="Arial"/>
          <w:sz w:val="22"/>
          <w:szCs w:val="22"/>
        </w:rPr>
        <w:t>:</w:t>
      </w:r>
    </w:p>
    <w:p w14:paraId="35AE516E" w14:textId="31CA8F67" w:rsidR="00A371DD" w:rsidRPr="00DF7E8B" w:rsidRDefault="00A371DD" w:rsidP="00A371D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Pr>
          <w:rFonts w:ascii="Arial" w:hAnsi="Arial" w:cs="Arial"/>
          <w:sz w:val="22"/>
          <w:szCs w:val="22"/>
        </w:rPr>
        <w:t>, file name “NAME – Director of Publications Application”</w:t>
      </w:r>
    </w:p>
    <w:p w14:paraId="7B76C1E6" w14:textId="77777777" w:rsidR="00A371DD" w:rsidRDefault="00A371DD" w:rsidP="00A371D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Pr>
          <w:rFonts w:ascii="Arial" w:hAnsi="Arial" w:cs="Arial"/>
          <w:sz w:val="22"/>
          <w:szCs w:val="22"/>
        </w:rPr>
        <w:t>, file name “NAME – Resume”.</w:t>
      </w:r>
    </w:p>
    <w:p w14:paraId="15F985B3" w14:textId="77777777" w:rsidR="00A371DD" w:rsidRPr="003E2904" w:rsidRDefault="00A371DD" w:rsidP="00A371DD">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If you are in high school or college and do not currently have a resume, please email</w:t>
      </w:r>
      <w:r w:rsidRPr="003E2904">
        <w:rPr>
          <w:rStyle w:val="apple-converted-space"/>
          <w:rFonts w:ascii="Arial" w:hAnsi="Arial" w:cs="Arial"/>
          <w:sz w:val="22"/>
          <w:szCs w:val="22"/>
        </w:rPr>
        <w:t> </w:t>
      </w:r>
      <w:hyperlink r:id="rId11" w:history="1">
        <w:r w:rsidRPr="005F5FFE">
          <w:rPr>
            <w:rStyle w:val="Hyperlink"/>
            <w:rFonts w:ascii="Arial" w:hAnsi="Arial" w:cs="Arial"/>
            <w:color w:val="367DA2"/>
            <w:sz w:val="22"/>
            <w:szCs w:val="22"/>
          </w:rPr>
          <w:t>elections@yja.org</w:t>
        </w:r>
      </w:hyperlink>
      <w:r w:rsidRPr="003E2904">
        <w:rPr>
          <w:rStyle w:val="apple-converted-space"/>
          <w:rFonts w:ascii="Arial" w:hAnsi="Arial" w:cs="Arial"/>
          <w:sz w:val="22"/>
          <w:szCs w:val="22"/>
        </w:rPr>
        <w:t> </w:t>
      </w:r>
      <w:r w:rsidRPr="003E2904">
        <w:rPr>
          <w:rFonts w:ascii="Arial" w:hAnsi="Arial" w:cs="Arial"/>
          <w:sz w:val="22"/>
          <w:szCs w:val="22"/>
        </w:rPr>
        <w:t>for instructions on what to submit instead!</w:t>
      </w:r>
    </w:p>
    <w:p w14:paraId="208AE24C" w14:textId="77777777" w:rsidR="00A371DD" w:rsidRPr="00DF7E8B" w:rsidRDefault="00A371DD" w:rsidP="00A371D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0B182EEA" w14:textId="34A53FF7" w:rsidR="00A371DD" w:rsidRPr="00DF7E8B" w:rsidRDefault="00A371DD" w:rsidP="00A371D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 xml:space="preserve">to schedule an interview. This email could come anytime between when you submit your application and </w:t>
      </w:r>
      <w:r w:rsidR="006004B9">
        <w:rPr>
          <w:rFonts w:ascii="Arial" w:hAnsi="Arial" w:cs="Arial"/>
          <w:sz w:val="22"/>
          <w:szCs w:val="22"/>
        </w:rPr>
        <w:t>July 24</w:t>
      </w:r>
      <w:r w:rsidR="006004B9" w:rsidRPr="006004B9">
        <w:rPr>
          <w:rFonts w:ascii="Arial" w:hAnsi="Arial" w:cs="Arial"/>
          <w:sz w:val="22"/>
          <w:szCs w:val="22"/>
          <w:vertAlign w:val="superscript"/>
        </w:rPr>
        <w:t>th</w:t>
      </w:r>
      <w:r w:rsidRPr="00DF7E8B">
        <w:rPr>
          <w:rFonts w:ascii="Arial" w:hAnsi="Arial" w:cs="Arial"/>
          <w:sz w:val="22"/>
          <w:szCs w:val="22"/>
        </w:rPr>
        <w:t xml:space="preserve"> - please respond promptly! Interviews will take place on a rolling basis - we HIGHLY encourage you to submit as soon as your application is completed!</w:t>
      </w:r>
    </w:p>
    <w:p w14:paraId="39CC8E6A" w14:textId="77777777" w:rsidR="00A371DD" w:rsidRDefault="00A371DD" w:rsidP="00A371D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2" w:history="1">
        <w:r w:rsidRPr="005F5FFE">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p w14:paraId="01210B2A" w14:textId="77777777" w:rsidR="00FA3D19" w:rsidRDefault="00FA3D19" w:rsidP="00FA3D19">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4DE6B898" w14:textId="77777777" w:rsidR="005F5FFE" w:rsidRDefault="005F5FFE" w:rsidP="005F5FF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2744863F" w14:textId="77777777" w:rsidR="005F5FFE" w:rsidRPr="00B26C65" w:rsidRDefault="005F5FFE" w:rsidP="005F5FF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3A9A8D65" w14:textId="0134D88F" w:rsidR="007B26B2" w:rsidRDefault="007B26B2" w:rsidP="0043755F">
      <w:pPr>
        <w:rPr>
          <w:rFonts w:ascii="Arial" w:eastAsia="MS Gothic" w:hAnsi="Arial" w:cs="Arial"/>
          <w:b/>
          <w:smallCaps/>
          <w:sz w:val="34"/>
          <w:szCs w:val="28"/>
        </w:rPr>
      </w:pPr>
    </w:p>
    <w:p w14:paraId="63649BAC" w14:textId="77777777" w:rsidR="005F5FFE" w:rsidRDefault="005F5FFE" w:rsidP="0043755F">
      <w:pPr>
        <w:rPr>
          <w:rFonts w:ascii="Arial" w:eastAsia="MS Gothic" w:hAnsi="Arial" w:cs="Arial"/>
          <w:b/>
          <w:smallCaps/>
          <w:sz w:val="34"/>
          <w:szCs w:val="28"/>
        </w:rPr>
      </w:pPr>
    </w:p>
    <w:p w14:paraId="0A73BA4D" w14:textId="77777777" w:rsidR="007B26B2" w:rsidRDefault="007B26B2" w:rsidP="0043755F">
      <w:pPr>
        <w:rPr>
          <w:rFonts w:ascii="Arial" w:eastAsia="MS Gothic" w:hAnsi="Arial" w:cs="Arial"/>
          <w:b/>
          <w:smallCaps/>
          <w:sz w:val="34"/>
          <w:szCs w:val="28"/>
        </w:rPr>
      </w:pPr>
    </w:p>
    <w:p w14:paraId="6D4AF374" w14:textId="0762FA3E" w:rsidR="007B26B2" w:rsidRDefault="007B26B2" w:rsidP="0043755F">
      <w:pPr>
        <w:rPr>
          <w:rFonts w:ascii="Arial" w:eastAsia="MS Gothic" w:hAnsi="Arial" w:cs="Arial"/>
          <w:b/>
          <w:smallCaps/>
          <w:sz w:val="34"/>
          <w:szCs w:val="28"/>
        </w:rPr>
      </w:pPr>
    </w:p>
    <w:p w14:paraId="7B26CB20" w14:textId="77777777" w:rsidR="00387015" w:rsidRDefault="00387015" w:rsidP="0043755F">
      <w:pPr>
        <w:rPr>
          <w:rFonts w:ascii="Arial" w:eastAsia="MS Gothic" w:hAnsi="Arial" w:cs="Arial"/>
          <w:b/>
          <w:smallCaps/>
          <w:sz w:val="34"/>
          <w:szCs w:val="28"/>
        </w:rPr>
      </w:pPr>
    </w:p>
    <w:p w14:paraId="34B52950" w14:textId="77777777" w:rsidR="007B26B2" w:rsidRDefault="007B26B2" w:rsidP="0043755F">
      <w:pPr>
        <w:rPr>
          <w:rFonts w:ascii="Arial" w:eastAsia="MS Gothic" w:hAnsi="Arial" w:cs="Arial"/>
          <w:b/>
          <w:smallCaps/>
          <w:sz w:val="34"/>
          <w:szCs w:val="28"/>
        </w:rPr>
      </w:pPr>
    </w:p>
    <w:p w14:paraId="2FEA34E4" w14:textId="475853AB" w:rsidR="0043755F" w:rsidRPr="009D675F" w:rsidRDefault="0043755F" w:rsidP="0043755F">
      <w:pPr>
        <w:rPr>
          <w:rFonts w:ascii="Arial" w:eastAsia="MS Gothic" w:hAnsi="Arial" w:cs="Arial"/>
          <w:b/>
          <w:sz w:val="32"/>
          <w:szCs w:val="28"/>
        </w:rPr>
      </w:pPr>
      <w:r w:rsidRPr="009D675F">
        <w:rPr>
          <w:rFonts w:ascii="Arial" w:eastAsia="MS Gothic" w:hAnsi="Arial" w:cs="Arial"/>
          <w:b/>
          <w:sz w:val="32"/>
          <w:szCs w:val="28"/>
        </w:rPr>
        <w:lastRenderedPageBreak/>
        <w:t>Application</w:t>
      </w:r>
    </w:p>
    <w:p w14:paraId="3C5AEE27" w14:textId="77777777" w:rsidR="007B26B2" w:rsidRDefault="007B26B2" w:rsidP="007B26B2">
      <w:pPr>
        <w:jc w:val="center"/>
        <w:rPr>
          <w:rFonts w:ascii="Arial" w:hAnsi="Arial" w:cs="Arial"/>
          <w:i/>
          <w:sz w:val="22"/>
          <w:szCs w:val="22"/>
        </w:rPr>
      </w:pPr>
    </w:p>
    <w:p w14:paraId="6B341788" w14:textId="5E9569D4" w:rsidR="007B26B2" w:rsidRPr="007B26B2" w:rsidRDefault="007B26B2" w:rsidP="007B26B2">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no more than 150 words</w:t>
      </w:r>
      <w:r w:rsidRPr="007B26B2">
        <w:rPr>
          <w:rFonts w:ascii="Arial" w:hAnsi="Arial" w:cs="Arial"/>
          <w:i/>
          <w:sz w:val="22"/>
          <w:szCs w:val="22"/>
        </w:rPr>
        <w:t xml:space="preserve">. </w:t>
      </w:r>
    </w:p>
    <w:p w14:paraId="48779EA3" w14:textId="77777777" w:rsidR="007B26B2" w:rsidRPr="00B20810" w:rsidRDefault="007B26B2" w:rsidP="007B26B2">
      <w:pPr>
        <w:tabs>
          <w:tab w:val="left" w:pos="6495"/>
        </w:tabs>
        <w:rPr>
          <w:rFonts w:ascii="Arial" w:hAnsi="Arial" w:cs="Arial"/>
          <w:sz w:val="22"/>
          <w:szCs w:val="22"/>
        </w:rPr>
      </w:pPr>
      <w:r w:rsidRPr="007B26B2">
        <w:rPr>
          <w:rFonts w:ascii="Arial" w:hAnsi="Arial" w:cs="Arial"/>
          <w:sz w:val="22"/>
          <w:szCs w:val="22"/>
        </w:rPr>
        <w:tab/>
      </w:r>
    </w:p>
    <w:p w14:paraId="7A86E36A" w14:textId="122FE945" w:rsidR="00B20810" w:rsidRPr="00B20810" w:rsidRDefault="00B20810" w:rsidP="0091694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sz w:val="22"/>
          <w:szCs w:val="22"/>
        </w:rPr>
      </w:pPr>
      <w:r w:rsidRPr="00B20810">
        <w:rPr>
          <w:rFonts w:ascii="Arial" w:hAnsi="Arial" w:cs="Arial"/>
          <w:sz w:val="22"/>
          <w:szCs w:val="22"/>
        </w:rPr>
        <w:t xml:space="preserve">Based on the position description </w:t>
      </w:r>
      <w:r w:rsidR="000F3DC7">
        <w:rPr>
          <w:rFonts w:ascii="Arial" w:hAnsi="Arial" w:cs="Arial"/>
          <w:sz w:val="22"/>
          <w:szCs w:val="22"/>
        </w:rPr>
        <w:t>below</w:t>
      </w:r>
      <w:r w:rsidRPr="00B20810">
        <w:rPr>
          <w:rFonts w:ascii="Arial" w:hAnsi="Arial" w:cs="Arial"/>
          <w:sz w:val="22"/>
          <w:szCs w:val="22"/>
        </w:rPr>
        <w:t>, what makes you most suited for the role of Director of Publications? What are some of your strengths and weaknesses and how would you apply them to this role?</w:t>
      </w:r>
    </w:p>
    <w:p w14:paraId="23CF5990" w14:textId="77777777" w:rsidR="00B20810" w:rsidRPr="00B20810" w:rsidRDefault="00B20810" w:rsidP="00916942">
      <w:pPr>
        <w:ind w:left="360"/>
        <w:rPr>
          <w:rFonts w:ascii="Arial" w:hAnsi="Arial" w:cs="Arial"/>
          <w:sz w:val="22"/>
          <w:szCs w:val="22"/>
        </w:rPr>
      </w:pPr>
    </w:p>
    <w:p w14:paraId="6FBBFC0D" w14:textId="66E70AAE" w:rsidR="00B20810" w:rsidRPr="00580CDA" w:rsidRDefault="00B20810" w:rsidP="00580C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sz w:val="22"/>
          <w:szCs w:val="22"/>
        </w:rPr>
      </w:pPr>
      <w:r w:rsidRPr="00B20810">
        <w:rPr>
          <w:rFonts w:ascii="Arial" w:hAnsi="Arial" w:cs="Arial"/>
          <w:sz w:val="22"/>
          <w:szCs w:val="22"/>
        </w:rPr>
        <w:t xml:space="preserve">What do you see as YJA’s biggest flaw or failure with respect to its Publications </w:t>
      </w:r>
      <w:r w:rsidR="00580CDA">
        <w:rPr>
          <w:rFonts w:ascii="Arial" w:hAnsi="Arial" w:cs="Arial"/>
          <w:sz w:val="22"/>
          <w:szCs w:val="22"/>
        </w:rPr>
        <w:t xml:space="preserve">material and how </w:t>
      </w:r>
      <w:r w:rsidRPr="00B20810">
        <w:rPr>
          <w:rFonts w:ascii="Arial" w:hAnsi="Arial" w:cs="Arial"/>
          <w:sz w:val="22"/>
          <w:szCs w:val="22"/>
        </w:rPr>
        <w:t xml:space="preserve">do you </w:t>
      </w:r>
      <w:r w:rsidR="00580CDA">
        <w:rPr>
          <w:rFonts w:ascii="Arial" w:hAnsi="Arial" w:cs="Arial"/>
          <w:sz w:val="22"/>
          <w:szCs w:val="22"/>
        </w:rPr>
        <w:t>propose we remedy that problem? Conversely, what do you see as YJA’s greatest strength with its publications material and how do you propose we continue or improve in these aspects?</w:t>
      </w:r>
    </w:p>
    <w:p w14:paraId="2C9719A5" w14:textId="77777777" w:rsidR="00B20810" w:rsidRPr="00B20810" w:rsidRDefault="00B20810" w:rsidP="00916942">
      <w:pPr>
        <w:ind w:left="360"/>
        <w:rPr>
          <w:rFonts w:ascii="Arial" w:hAnsi="Arial" w:cs="Arial"/>
          <w:sz w:val="22"/>
          <w:szCs w:val="22"/>
        </w:rPr>
      </w:pPr>
    </w:p>
    <w:p w14:paraId="185C1337" w14:textId="1105265A" w:rsidR="00262BF9" w:rsidRPr="00580CDA" w:rsidRDefault="00B20810" w:rsidP="00580C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sz w:val="22"/>
          <w:szCs w:val="22"/>
        </w:rPr>
      </w:pPr>
      <w:r w:rsidRPr="00B20810">
        <w:rPr>
          <w:rFonts w:ascii="Arial" w:hAnsi="Arial" w:cs="Arial"/>
          <w:sz w:val="22"/>
          <w:szCs w:val="22"/>
        </w:rPr>
        <w:t xml:space="preserve">You will be responsible for publishing issues of YJA’s quarterly publication, </w:t>
      </w:r>
      <w:hyperlink r:id="rId13" w:history="1">
        <w:r w:rsidRPr="005F5FFE">
          <w:rPr>
            <w:rStyle w:val="Hyperlink"/>
            <w:rFonts w:ascii="Arial" w:hAnsi="Arial" w:cs="Arial"/>
            <w:i/>
            <w:color w:val="367DA2"/>
            <w:sz w:val="22"/>
            <w:szCs w:val="22"/>
          </w:rPr>
          <w:t>Young Minds</w:t>
        </w:r>
      </w:hyperlink>
      <w:r w:rsidRPr="00B20810">
        <w:rPr>
          <w:rFonts w:ascii="Arial" w:hAnsi="Arial" w:cs="Arial"/>
          <w:sz w:val="22"/>
          <w:szCs w:val="22"/>
        </w:rPr>
        <w:t xml:space="preserve">. </w:t>
      </w:r>
      <w:r w:rsidRPr="00580CDA">
        <w:rPr>
          <w:rFonts w:ascii="Arial" w:hAnsi="Arial" w:cs="Arial"/>
          <w:sz w:val="22"/>
          <w:szCs w:val="22"/>
        </w:rPr>
        <w:t>Do you have any experience with MS Publisher, MS Word, Adobe InDesign or a similar program in creating a magazine or related publication? If so, please provide us a link</w:t>
      </w:r>
      <w:r w:rsidR="00262BF9" w:rsidRPr="00580CDA">
        <w:rPr>
          <w:rFonts w:ascii="Arial" w:hAnsi="Arial" w:cs="Arial"/>
          <w:sz w:val="22"/>
          <w:szCs w:val="22"/>
        </w:rPr>
        <w:t xml:space="preserve"> in this response</w:t>
      </w:r>
      <w:r w:rsidRPr="00580CDA">
        <w:rPr>
          <w:rFonts w:ascii="Arial" w:hAnsi="Arial" w:cs="Arial"/>
          <w:sz w:val="22"/>
          <w:szCs w:val="22"/>
        </w:rPr>
        <w:t xml:space="preserve"> to a copy of something you created and describe your role in the process – were you a writer, editor, designer, or some combination? </w:t>
      </w:r>
      <w:r w:rsidR="00262BF9" w:rsidRPr="00580CDA">
        <w:rPr>
          <w:rFonts w:ascii="Arial" w:hAnsi="Arial" w:cs="Arial"/>
          <w:sz w:val="22"/>
          <w:szCs w:val="22"/>
        </w:rPr>
        <w:t>(This can be an online link, a Google Drive link, etc.)</w:t>
      </w:r>
      <w:r w:rsidR="00580CDA" w:rsidRPr="00580CDA">
        <w:rPr>
          <w:rFonts w:ascii="Arial" w:hAnsi="Arial" w:cs="Arial"/>
          <w:sz w:val="22"/>
          <w:szCs w:val="22"/>
        </w:rPr>
        <w:t xml:space="preserve"> </w:t>
      </w:r>
      <w:r w:rsidR="00262BF9" w:rsidRPr="00580CDA">
        <w:rPr>
          <w:rFonts w:ascii="Arial" w:hAnsi="Arial" w:cs="Arial"/>
          <w:sz w:val="22"/>
          <w:szCs w:val="22"/>
        </w:rPr>
        <w:t xml:space="preserve">If not, tell us about an experience or any skills that you have that will help you do this, and tell us what has made you interested in working on a publication like </w:t>
      </w:r>
      <w:r w:rsidR="00262BF9" w:rsidRPr="00580CDA">
        <w:rPr>
          <w:rFonts w:ascii="Arial" w:hAnsi="Arial" w:cs="Arial"/>
          <w:i/>
          <w:sz w:val="22"/>
          <w:szCs w:val="22"/>
        </w:rPr>
        <w:t>Young Minds</w:t>
      </w:r>
      <w:r w:rsidR="00580CDA">
        <w:rPr>
          <w:rFonts w:ascii="Arial" w:hAnsi="Arial" w:cs="Arial"/>
          <w:sz w:val="22"/>
          <w:szCs w:val="22"/>
        </w:rPr>
        <w:t>.</w:t>
      </w:r>
    </w:p>
    <w:p w14:paraId="125BF2F4" w14:textId="77777777" w:rsidR="00B20810" w:rsidRPr="00B20810" w:rsidRDefault="00B20810" w:rsidP="00916942">
      <w:pPr>
        <w:ind w:left="360"/>
        <w:rPr>
          <w:rFonts w:ascii="Arial" w:hAnsi="Arial" w:cs="Arial"/>
          <w:sz w:val="22"/>
          <w:szCs w:val="22"/>
        </w:rPr>
      </w:pPr>
    </w:p>
    <w:p w14:paraId="6C842306" w14:textId="6E2A40D4" w:rsidR="00B20810" w:rsidRPr="00B20810" w:rsidRDefault="00B20810" w:rsidP="0091694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sz w:val="22"/>
          <w:szCs w:val="22"/>
        </w:rPr>
      </w:pPr>
      <w:r w:rsidRPr="00B20810">
        <w:rPr>
          <w:rFonts w:ascii="Arial" w:hAnsi="Arial" w:cs="Arial"/>
          <w:sz w:val="22"/>
          <w:szCs w:val="22"/>
        </w:rPr>
        <w:t xml:space="preserve">If you have not already, read the </w:t>
      </w:r>
      <w:r w:rsidRPr="00B20810">
        <w:rPr>
          <w:rFonts w:ascii="Arial" w:hAnsi="Arial" w:cs="Arial"/>
          <w:i/>
          <w:sz w:val="22"/>
          <w:szCs w:val="22"/>
        </w:rPr>
        <w:t>Young Minds</w:t>
      </w:r>
      <w:r w:rsidRPr="00B20810">
        <w:rPr>
          <w:rFonts w:ascii="Arial" w:hAnsi="Arial" w:cs="Arial"/>
          <w:sz w:val="22"/>
          <w:szCs w:val="22"/>
        </w:rPr>
        <w:t xml:space="preserve"> publication </w:t>
      </w:r>
      <w:hyperlink r:id="rId14" w:history="1">
        <w:r w:rsidRPr="005F5FFE">
          <w:rPr>
            <w:rStyle w:val="Hyperlink"/>
            <w:rFonts w:ascii="Arial" w:hAnsi="Arial" w:cs="Arial"/>
            <w:color w:val="367DA2"/>
            <w:sz w:val="22"/>
            <w:szCs w:val="22"/>
          </w:rPr>
          <w:t>here</w:t>
        </w:r>
      </w:hyperlink>
      <w:r w:rsidRPr="00B20810">
        <w:rPr>
          <w:rFonts w:ascii="Arial" w:hAnsi="Arial" w:cs="Arial"/>
          <w:sz w:val="22"/>
          <w:szCs w:val="22"/>
        </w:rPr>
        <w:t>. Give us your feedback: What are some pros and cons that you noticed? How can we make it more excit</w:t>
      </w:r>
      <w:r>
        <w:rPr>
          <w:rFonts w:ascii="Arial" w:hAnsi="Arial" w:cs="Arial"/>
          <w:sz w:val="22"/>
          <w:szCs w:val="22"/>
        </w:rPr>
        <w:t xml:space="preserve">ing, unique, and appealing, while still maintaining </w:t>
      </w:r>
      <w:r w:rsidRPr="00B20810">
        <w:rPr>
          <w:rFonts w:ascii="Arial" w:hAnsi="Arial" w:cs="Arial"/>
          <w:sz w:val="22"/>
          <w:szCs w:val="22"/>
        </w:rPr>
        <w:t xml:space="preserve">the information and educational aspect that is its goal? How can </w:t>
      </w:r>
      <w:r w:rsidRPr="00B20810">
        <w:rPr>
          <w:rFonts w:ascii="Arial" w:hAnsi="Arial" w:cs="Arial"/>
          <w:i/>
          <w:sz w:val="22"/>
          <w:szCs w:val="22"/>
        </w:rPr>
        <w:t>Young Minds</w:t>
      </w:r>
      <w:r w:rsidRPr="00B20810">
        <w:rPr>
          <w:rFonts w:ascii="Arial" w:hAnsi="Arial" w:cs="Arial"/>
          <w:sz w:val="22"/>
          <w:szCs w:val="22"/>
        </w:rPr>
        <w:t xml:space="preserve"> connect with its readers and </w:t>
      </w:r>
      <w:r>
        <w:rPr>
          <w:rFonts w:ascii="Arial" w:hAnsi="Arial" w:cs="Arial"/>
          <w:sz w:val="22"/>
          <w:szCs w:val="22"/>
        </w:rPr>
        <w:t xml:space="preserve">with </w:t>
      </w:r>
      <w:r w:rsidRPr="00B20810">
        <w:rPr>
          <w:rFonts w:ascii="Arial" w:hAnsi="Arial" w:cs="Arial"/>
          <w:sz w:val="22"/>
          <w:szCs w:val="22"/>
        </w:rPr>
        <w:t xml:space="preserve">other similar publications (e.g. </w:t>
      </w:r>
      <w:hyperlink r:id="rId15" w:history="1">
        <w:r w:rsidRPr="005F5FFE">
          <w:rPr>
            <w:rStyle w:val="Hyperlink"/>
            <w:rFonts w:ascii="Arial" w:hAnsi="Arial" w:cs="Arial"/>
            <w:i/>
            <w:color w:val="367DA2"/>
            <w:sz w:val="22"/>
            <w:szCs w:val="22"/>
          </w:rPr>
          <w:t>Young Jains</w:t>
        </w:r>
      </w:hyperlink>
      <w:r w:rsidRPr="00B20810">
        <w:rPr>
          <w:rFonts w:ascii="Arial" w:hAnsi="Arial" w:cs="Arial"/>
          <w:sz w:val="22"/>
          <w:szCs w:val="22"/>
        </w:rPr>
        <w:t xml:space="preserve">) in the future? </w:t>
      </w:r>
    </w:p>
    <w:p w14:paraId="5D55B0C2" w14:textId="77777777" w:rsidR="00B20810" w:rsidRPr="00B20810" w:rsidRDefault="00B20810" w:rsidP="00916942">
      <w:pPr>
        <w:ind w:left="360"/>
        <w:rPr>
          <w:rFonts w:ascii="Arial" w:hAnsi="Arial" w:cs="Arial"/>
          <w:sz w:val="22"/>
          <w:szCs w:val="22"/>
        </w:rPr>
      </w:pPr>
    </w:p>
    <w:p w14:paraId="4A642EFF" w14:textId="77777777" w:rsidR="00B20810" w:rsidRDefault="00B20810" w:rsidP="0091694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B20810">
        <w:rPr>
          <w:rFonts w:ascii="Arial" w:hAnsi="Arial" w:cs="Arial"/>
          <w:sz w:val="22"/>
          <w:szCs w:val="22"/>
        </w:rPr>
        <w:t xml:space="preserve">How do you plan on gathering articles and columns for </w:t>
      </w:r>
      <w:r w:rsidRPr="00B20810">
        <w:rPr>
          <w:rFonts w:ascii="Arial" w:hAnsi="Arial" w:cs="Arial"/>
          <w:i/>
          <w:sz w:val="22"/>
          <w:szCs w:val="22"/>
        </w:rPr>
        <w:t>Young Minds</w:t>
      </w:r>
      <w:r w:rsidRPr="00B20810">
        <w:rPr>
          <w:rFonts w:ascii="Arial" w:hAnsi="Arial" w:cs="Arial"/>
          <w:sz w:val="22"/>
          <w:szCs w:val="22"/>
        </w:rPr>
        <w:t>? Who would you approach? How will you reach out to different age groups?</w:t>
      </w:r>
    </w:p>
    <w:p w14:paraId="54ACD9ED" w14:textId="77777777" w:rsidR="00B20810" w:rsidRDefault="00B20810" w:rsidP="00916942">
      <w:pPr>
        <w:pStyle w:val="ListParagraph"/>
        <w:rPr>
          <w:rFonts w:ascii="Arial" w:hAnsi="Arial" w:cs="Arial"/>
          <w:sz w:val="22"/>
          <w:szCs w:val="22"/>
        </w:rPr>
      </w:pPr>
    </w:p>
    <w:p w14:paraId="603BB927" w14:textId="77777777" w:rsidR="000F3DC7" w:rsidRDefault="00B20810" w:rsidP="000F3DC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B20810">
        <w:rPr>
          <w:rFonts w:ascii="Arial" w:hAnsi="Arial" w:cs="Arial"/>
          <w:sz w:val="22"/>
          <w:szCs w:val="22"/>
        </w:rPr>
        <w:t>What are some ideas you have to expand the role of the Director of Publications</w:t>
      </w:r>
      <w:r>
        <w:rPr>
          <w:rFonts w:ascii="Arial" w:hAnsi="Arial" w:cs="Arial"/>
          <w:sz w:val="22"/>
          <w:szCs w:val="22"/>
        </w:rPr>
        <w:t xml:space="preserve"> beyond working on </w:t>
      </w:r>
      <w:r w:rsidRPr="00B20810">
        <w:rPr>
          <w:rFonts w:ascii="Arial" w:hAnsi="Arial" w:cs="Arial"/>
          <w:i/>
          <w:sz w:val="22"/>
          <w:szCs w:val="22"/>
        </w:rPr>
        <w:t>Young Minds</w:t>
      </w:r>
      <w:r w:rsidR="00580CDA">
        <w:rPr>
          <w:rFonts w:ascii="Arial" w:hAnsi="Arial" w:cs="Arial"/>
          <w:sz w:val="22"/>
          <w:szCs w:val="22"/>
        </w:rPr>
        <w:t>?</w:t>
      </w:r>
    </w:p>
    <w:p w14:paraId="6E3AE881" w14:textId="77777777" w:rsidR="000F3DC7" w:rsidRDefault="000F3DC7" w:rsidP="000F3DC7">
      <w:pPr>
        <w:pStyle w:val="ListParagraph"/>
        <w:rPr>
          <w:rFonts w:ascii="Arial" w:hAnsi="Arial" w:cs="Arial"/>
          <w:sz w:val="22"/>
          <w:szCs w:val="22"/>
        </w:rPr>
      </w:pPr>
    </w:p>
    <w:p w14:paraId="322DB478" w14:textId="1A162FFD" w:rsidR="000F3DC7" w:rsidRPr="000F3DC7" w:rsidRDefault="000F3DC7" w:rsidP="000F3DC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0F3DC7">
        <w:rPr>
          <w:rFonts w:ascii="Arial" w:hAnsi="Arial" w:cs="Arial"/>
          <w:sz w:val="22"/>
          <w:szCs w:val="22"/>
        </w:rPr>
        <w:t>Please list your other commitments for the 2019-2020 year.</w:t>
      </w:r>
    </w:p>
    <w:p w14:paraId="65D3C03E" w14:textId="77777777" w:rsidR="000F3DC7" w:rsidRPr="00B20810" w:rsidRDefault="000F3DC7" w:rsidP="000F3DC7">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3EF7BBAC" w14:textId="77777777" w:rsidR="00B20810" w:rsidRDefault="00B20810" w:rsidP="00916942">
      <w:pPr>
        <w:ind w:left="360"/>
        <w:rPr>
          <w:rFonts w:ascii="Arial" w:hAnsi="Arial" w:cs="Arial"/>
          <w:sz w:val="22"/>
          <w:szCs w:val="22"/>
        </w:rPr>
      </w:pPr>
    </w:p>
    <w:p w14:paraId="3FEB82F2" w14:textId="77777777" w:rsidR="004A1C4D" w:rsidRPr="00B20810" w:rsidRDefault="004A1C4D" w:rsidP="00916942">
      <w:pPr>
        <w:ind w:left="360"/>
        <w:rPr>
          <w:rFonts w:ascii="Arial" w:hAnsi="Arial" w:cs="Arial"/>
          <w:sz w:val="22"/>
          <w:szCs w:val="22"/>
        </w:rPr>
      </w:pPr>
    </w:p>
    <w:p w14:paraId="6A2FC56C" w14:textId="5936DC14" w:rsidR="00387015" w:rsidRPr="00387015" w:rsidRDefault="00387015" w:rsidP="00916942">
      <w:pPr>
        <w:rPr>
          <w:rFonts w:ascii="Arial" w:eastAsia="MS Gothic" w:hAnsi="Arial" w:cs="Arial"/>
          <w:b/>
          <w:smallCaps/>
          <w:sz w:val="22"/>
          <w:szCs w:val="22"/>
        </w:rPr>
      </w:pPr>
      <w:bookmarkStart w:id="1" w:name="_Hlk486286262"/>
      <w:r w:rsidRPr="00387015">
        <w:rPr>
          <w:rFonts w:ascii="Arial" w:hAnsi="Arial" w:cs="Arial"/>
          <w:color w:val="000000"/>
          <w:sz w:val="22"/>
          <w:szCs w:val="22"/>
        </w:rPr>
        <w:t xml:space="preserve">OPTIONAL: </w:t>
      </w:r>
      <w:r>
        <w:rPr>
          <w:rFonts w:ascii="Arial" w:hAnsi="Arial" w:cs="Arial"/>
          <w:color w:val="000000"/>
          <w:sz w:val="22"/>
          <w:szCs w:val="22"/>
        </w:rPr>
        <w:t>If there is anything else you</w:t>
      </w:r>
      <w:r w:rsidRPr="00387015">
        <w:rPr>
          <w:rFonts w:ascii="Arial" w:hAnsi="Arial" w:cs="Arial"/>
          <w:color w:val="000000"/>
          <w:sz w:val="22"/>
          <w:szCs w:val="22"/>
        </w:rPr>
        <w:t xml:space="preserve"> would like us to know about your background with Jainism, Jain communities, or Jain-related activities you have participated in</w:t>
      </w:r>
      <w:r>
        <w:rPr>
          <w:rFonts w:ascii="Arial" w:hAnsi="Arial" w:cs="Arial"/>
          <w:color w:val="000000"/>
          <w:sz w:val="22"/>
          <w:szCs w:val="22"/>
        </w:rPr>
        <w:t>, please write it below</w:t>
      </w:r>
      <w:r w:rsidRPr="00387015">
        <w:rPr>
          <w:rFonts w:ascii="Arial" w:hAnsi="Arial" w:cs="Arial"/>
          <w:color w:val="000000"/>
          <w:sz w:val="22"/>
          <w:szCs w:val="22"/>
        </w:rPr>
        <w:t>. Your application will not be negatively affected if you do not answer!</w:t>
      </w:r>
    </w:p>
    <w:bookmarkEnd w:id="1"/>
    <w:p w14:paraId="7F98C3BC" w14:textId="1B2F7AFC" w:rsidR="0043755F" w:rsidRDefault="0043755F" w:rsidP="00916942">
      <w:pPr>
        <w:rPr>
          <w:rFonts w:ascii="Arial" w:eastAsia="MS Gothic" w:hAnsi="Arial" w:cs="Arial"/>
          <w:b/>
          <w:smallCaps/>
          <w:sz w:val="34"/>
          <w:szCs w:val="28"/>
        </w:rPr>
      </w:pPr>
    </w:p>
    <w:p w14:paraId="5F1D30F2" w14:textId="77777777" w:rsidR="000F3DC7" w:rsidRDefault="000F3DC7">
      <w:pPr>
        <w:rPr>
          <w:rFonts w:ascii="Arial" w:eastAsia="MS Gothic" w:hAnsi="Arial" w:cs="Arial"/>
          <w:b/>
          <w:smallCaps/>
          <w:sz w:val="34"/>
          <w:szCs w:val="28"/>
        </w:rPr>
      </w:pPr>
      <w:r>
        <w:rPr>
          <w:rFonts w:ascii="Arial" w:eastAsia="MS Gothic" w:hAnsi="Arial" w:cs="Arial"/>
          <w:b/>
          <w:smallCaps/>
          <w:sz w:val="34"/>
          <w:szCs w:val="28"/>
        </w:rPr>
        <w:br w:type="page"/>
      </w:r>
    </w:p>
    <w:p w14:paraId="50D74EAE" w14:textId="5314C6D8" w:rsidR="0043755F" w:rsidRPr="00387015" w:rsidRDefault="0043755F"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r w:rsidRPr="00387015">
        <w:rPr>
          <w:rFonts w:ascii="Arial" w:eastAsia="Times New Roman" w:hAnsi="Arial" w:cs="Arial"/>
          <w:b/>
          <w:bCs/>
          <w:sz w:val="22"/>
          <w:szCs w:val="22"/>
          <w:bdr w:val="none" w:sz="0" w:space="0" w:color="auto"/>
        </w:rPr>
        <w:lastRenderedPageBreak/>
        <w:t xml:space="preserve">Position Description – </w:t>
      </w:r>
      <w:r w:rsidR="00B20810">
        <w:rPr>
          <w:rFonts w:ascii="Arial" w:eastAsia="Times New Roman" w:hAnsi="Arial" w:cs="Arial"/>
          <w:b/>
          <w:bCs/>
          <w:sz w:val="22"/>
          <w:szCs w:val="22"/>
          <w:bdr w:val="none" w:sz="0" w:space="0" w:color="auto"/>
        </w:rPr>
        <w:t>Publications</w:t>
      </w:r>
    </w:p>
    <w:p w14:paraId="1DC5126E" w14:textId="05D9D452" w:rsidR="00B20810" w:rsidRPr="00B20810" w:rsidRDefault="00B20810" w:rsidP="00B20810">
      <w:p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The primary duties of the Director of Publications shall include, but not be limited to:</w:t>
      </w:r>
    </w:p>
    <w:p w14:paraId="10B2F222" w14:textId="77777777" w:rsidR="00B20810" w:rsidRPr="00B20810" w:rsidRDefault="00B20810" w:rsidP="00B20810">
      <w:pPr>
        <w:rPr>
          <w:rFonts w:ascii="Arial" w:eastAsia="Times New Roman" w:hAnsi="Arial" w:cs="Arial"/>
          <w:bCs/>
          <w:sz w:val="20"/>
          <w:szCs w:val="20"/>
          <w:bdr w:val="none" w:sz="0" w:space="0" w:color="auto"/>
        </w:rPr>
      </w:pPr>
    </w:p>
    <w:p w14:paraId="2C60C919"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Designing, editing, and publishing at least four (4) issues of Young Minds during their term;</w:t>
      </w:r>
    </w:p>
    <w:p w14:paraId="180F9455"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Gathering and editing content (including, but not limited to, articles, recipes, stories, event recaps, photos, and poems);</w:t>
      </w:r>
    </w:p>
    <w:p w14:paraId="28BA48F6"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Coordinating with the Director of Public Relations to curate content and promote each issue of Young Minds;</w:t>
      </w:r>
    </w:p>
    <w:p w14:paraId="0D8DD52B"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Managing our Medium blog, which holds all the blog posts and articles from previous Young Minds magazines;</w:t>
      </w:r>
    </w:p>
    <w:p w14:paraId="15379742"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Coordinating with the Director of IT to publish each issue of Young Minds online and on YJA's website;</w:t>
      </w:r>
    </w:p>
    <w:p w14:paraId="2B110477"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Having access to and knowing how to use Adobe InDesign publishing software;</w:t>
      </w:r>
    </w:p>
    <w:p w14:paraId="46E52086"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Submitting updates and content to Jain Digest and other known Jain publications;</w:t>
      </w:r>
    </w:p>
    <w:p w14:paraId="5F1D7F9B"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Contacting past speakers/session holders from YJA conventions and asking them if they would be interested in writing articles for Young Minds; and</w:t>
      </w:r>
    </w:p>
    <w:p w14:paraId="09B54FBA" w14:textId="77777777" w:rsidR="00B20810" w:rsidRPr="00B20810" w:rsidRDefault="00B20810" w:rsidP="00B20810">
      <w:pPr>
        <w:numPr>
          <w:ilvl w:val="0"/>
          <w:numId w:val="18"/>
        </w:numPr>
        <w:rPr>
          <w:rFonts w:ascii="Arial" w:eastAsia="Times New Roman" w:hAnsi="Arial" w:cs="Arial"/>
          <w:bCs/>
          <w:sz w:val="20"/>
          <w:szCs w:val="20"/>
          <w:bdr w:val="none" w:sz="0" w:space="0" w:color="auto"/>
        </w:rPr>
      </w:pPr>
      <w:r w:rsidRPr="00B20810">
        <w:rPr>
          <w:rFonts w:ascii="Arial" w:eastAsia="Times New Roman" w:hAnsi="Arial" w:cs="Arial"/>
          <w:bCs/>
          <w:sz w:val="20"/>
          <w:szCs w:val="20"/>
          <w:bdr w:val="none" w:sz="0" w:space="0" w:color="auto"/>
        </w:rPr>
        <w:t>Fulfilling their individual obligations as set forth in the YJA Operating Manual.</w:t>
      </w:r>
    </w:p>
    <w:p w14:paraId="1E8EE518" w14:textId="77777777" w:rsidR="00B20810" w:rsidRDefault="00B20810" w:rsidP="00ED513D">
      <w:pPr>
        <w:rPr>
          <w:rFonts w:ascii="Arial" w:eastAsia="MS Gothic" w:hAnsi="Arial" w:cs="Arial"/>
          <w:b/>
          <w:sz w:val="32"/>
          <w:szCs w:val="28"/>
        </w:rPr>
      </w:pPr>
    </w:p>
    <w:p w14:paraId="61DF17EC" w14:textId="33DC1E9B" w:rsidR="00ED513D" w:rsidRPr="009D675F" w:rsidRDefault="00ED513D" w:rsidP="00ED513D">
      <w:pPr>
        <w:rPr>
          <w:rFonts w:ascii="Arial" w:eastAsia="MS Gothic" w:hAnsi="Arial" w:cs="Arial"/>
          <w:b/>
          <w:sz w:val="32"/>
          <w:szCs w:val="28"/>
        </w:rPr>
      </w:pPr>
      <w:r w:rsidRPr="009D675F">
        <w:rPr>
          <w:rFonts w:ascii="Arial" w:eastAsia="MS Gothic" w:hAnsi="Arial" w:cs="Arial"/>
          <w:b/>
          <w:sz w:val="32"/>
          <w:szCs w:val="28"/>
        </w:rPr>
        <w:t>Work Product</w:t>
      </w:r>
    </w:p>
    <w:p w14:paraId="2F9A2FAB" w14:textId="77777777" w:rsid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sidRPr="0043755F">
        <w:rPr>
          <w:rFonts w:ascii="Arial" w:eastAsia="Times New Roman" w:hAnsi="Arial" w:cs="Arial"/>
          <w:b/>
          <w:sz w:val="22"/>
          <w:szCs w:val="22"/>
          <w:bdr w:val="none" w:sz="0" w:space="0" w:color="auto"/>
        </w:rPr>
        <w:t>Background</w:t>
      </w:r>
    </w:p>
    <w:p w14:paraId="68A668F8" w14:textId="7407824B" w:rsidR="0043755F" w:rsidRPr="00942F49" w:rsidRDefault="00B20810"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 xml:space="preserve">The publication of each issue of </w:t>
      </w:r>
      <w:r>
        <w:rPr>
          <w:rFonts w:ascii="Arial" w:eastAsia="Times New Roman" w:hAnsi="Arial" w:cs="Arial"/>
          <w:i/>
          <w:sz w:val="22"/>
          <w:szCs w:val="22"/>
          <w:bdr w:val="none" w:sz="0" w:space="0" w:color="auto"/>
        </w:rPr>
        <w:t>Young Minds</w:t>
      </w:r>
      <w:r>
        <w:rPr>
          <w:rFonts w:ascii="Arial" w:eastAsia="Times New Roman" w:hAnsi="Arial" w:cs="Arial"/>
          <w:sz w:val="22"/>
          <w:szCs w:val="22"/>
          <w:bdr w:val="none" w:sz="0" w:space="0" w:color="auto"/>
        </w:rPr>
        <w:t xml:space="preserve"> involves many different people. Internally, the Director of Publications must work with </w:t>
      </w:r>
      <w:r w:rsidR="00301463">
        <w:rPr>
          <w:rFonts w:ascii="Arial" w:eastAsia="Times New Roman" w:hAnsi="Arial" w:cs="Arial"/>
          <w:sz w:val="22"/>
          <w:szCs w:val="22"/>
          <w:bdr w:val="none" w:sz="0" w:space="0" w:color="auto"/>
        </w:rPr>
        <w:t xml:space="preserve">other Board </w:t>
      </w:r>
      <w:r w:rsidR="00942F49">
        <w:rPr>
          <w:rFonts w:ascii="Arial" w:eastAsia="Times New Roman" w:hAnsi="Arial" w:cs="Arial"/>
          <w:sz w:val="22"/>
          <w:szCs w:val="22"/>
          <w:bdr w:val="none" w:sz="0" w:space="0" w:color="auto"/>
        </w:rPr>
        <w:t xml:space="preserve">members to obtain submissions for </w:t>
      </w:r>
      <w:r w:rsidR="00942F49" w:rsidRPr="00942F49">
        <w:rPr>
          <w:rFonts w:ascii="Arial" w:eastAsia="Times New Roman" w:hAnsi="Arial" w:cs="Arial"/>
          <w:i/>
          <w:sz w:val="22"/>
          <w:szCs w:val="22"/>
          <w:bdr w:val="none" w:sz="0" w:space="0" w:color="auto"/>
        </w:rPr>
        <w:t>Young Minds</w:t>
      </w:r>
      <w:r w:rsidR="00942F49">
        <w:rPr>
          <w:rFonts w:ascii="Arial" w:eastAsia="Times New Roman" w:hAnsi="Arial" w:cs="Arial"/>
          <w:sz w:val="22"/>
          <w:szCs w:val="22"/>
          <w:bdr w:val="none" w:sz="0" w:space="0" w:color="auto"/>
        </w:rPr>
        <w:t xml:space="preserve">, either from them for updates about their position, or through them if they are in contact with Local Representatives, outside organizations, etc. They must also work with all external writers to ensure they get their submissions in on time. Publication of an issue of </w:t>
      </w:r>
      <w:r w:rsidR="00942F49">
        <w:rPr>
          <w:rFonts w:ascii="Arial" w:eastAsia="Times New Roman" w:hAnsi="Arial" w:cs="Arial"/>
          <w:i/>
          <w:sz w:val="22"/>
          <w:szCs w:val="22"/>
          <w:bdr w:val="none" w:sz="0" w:space="0" w:color="auto"/>
        </w:rPr>
        <w:t xml:space="preserve">Young Minds </w:t>
      </w:r>
      <w:r w:rsidR="00942F49">
        <w:rPr>
          <w:rFonts w:ascii="Arial" w:eastAsia="Times New Roman" w:hAnsi="Arial" w:cs="Arial"/>
          <w:sz w:val="22"/>
          <w:szCs w:val="22"/>
          <w:bdr w:val="none" w:sz="0" w:space="0" w:color="auto"/>
        </w:rPr>
        <w:t xml:space="preserve">involves getting all the appropriate pieces of writing, but also sourcing photos, laying out the design, copyediting, and reviewing drafts. </w:t>
      </w:r>
    </w:p>
    <w:p w14:paraId="0D6B5195" w14:textId="555BF18B" w:rsidR="00FC747E" w:rsidRDefault="00FC747E"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Task</w:t>
      </w:r>
    </w:p>
    <w:p w14:paraId="434E3843" w14:textId="74914AD7" w:rsidR="00FC747E" w:rsidRDefault="00942F49" w:rsidP="000E16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Provide us a timeline for the release of your first Young Mind</w:t>
      </w:r>
      <w:r w:rsidR="008A4581">
        <w:rPr>
          <w:rFonts w:ascii="Arial" w:eastAsia="Times New Roman" w:hAnsi="Arial" w:cs="Arial"/>
          <w:sz w:val="22"/>
          <w:szCs w:val="22"/>
          <w:bdr w:val="none" w:sz="0" w:space="0" w:color="auto"/>
        </w:rPr>
        <w:t>s – you would be elected to the B</w:t>
      </w:r>
      <w:r>
        <w:rPr>
          <w:rFonts w:ascii="Arial" w:eastAsia="Times New Roman" w:hAnsi="Arial" w:cs="Arial"/>
          <w:sz w:val="22"/>
          <w:szCs w:val="22"/>
          <w:bdr w:val="none" w:sz="0" w:space="0" w:color="auto"/>
        </w:rPr>
        <w:t xml:space="preserve">oard around </w:t>
      </w:r>
      <w:r w:rsidR="000F3DC7">
        <w:rPr>
          <w:rFonts w:ascii="Arial" w:eastAsia="Times New Roman" w:hAnsi="Arial" w:cs="Arial"/>
          <w:sz w:val="22"/>
          <w:szCs w:val="22"/>
          <w:bdr w:val="none" w:sz="0" w:space="0" w:color="auto"/>
        </w:rPr>
        <w:t>July</w:t>
      </w:r>
      <w:r>
        <w:rPr>
          <w:rFonts w:ascii="Arial" w:eastAsia="Times New Roman" w:hAnsi="Arial" w:cs="Arial"/>
          <w:sz w:val="22"/>
          <w:szCs w:val="22"/>
          <w:bdr w:val="none" w:sz="0" w:space="0" w:color="auto"/>
        </w:rPr>
        <w:t xml:space="preserve"> </w:t>
      </w:r>
      <w:r w:rsidR="00580CDA">
        <w:rPr>
          <w:rFonts w:ascii="Arial" w:eastAsia="Times New Roman" w:hAnsi="Arial" w:cs="Arial"/>
          <w:sz w:val="22"/>
          <w:szCs w:val="22"/>
          <w:bdr w:val="none" w:sz="0" w:space="0" w:color="auto"/>
        </w:rPr>
        <w:t>31</w:t>
      </w:r>
      <w:r w:rsidR="00580CDA">
        <w:rPr>
          <w:rFonts w:ascii="Arial" w:eastAsia="Times New Roman" w:hAnsi="Arial" w:cs="Arial"/>
          <w:sz w:val="22"/>
          <w:szCs w:val="22"/>
          <w:bdr w:val="none" w:sz="0" w:space="0" w:color="auto"/>
          <w:vertAlign w:val="superscript"/>
        </w:rPr>
        <w:t>st</w:t>
      </w:r>
      <w:r>
        <w:rPr>
          <w:rFonts w:ascii="Arial" w:eastAsia="Times New Roman" w:hAnsi="Arial" w:cs="Arial"/>
          <w:sz w:val="22"/>
          <w:szCs w:val="22"/>
          <w:bdr w:val="none" w:sz="0" w:space="0" w:color="auto"/>
        </w:rPr>
        <w:t xml:space="preserve">, and you would look to release your first issue sometime in </w:t>
      </w:r>
      <w:r w:rsidR="000F3DC7">
        <w:rPr>
          <w:rFonts w:ascii="Arial" w:eastAsia="Times New Roman" w:hAnsi="Arial" w:cs="Arial"/>
          <w:sz w:val="22"/>
          <w:szCs w:val="22"/>
          <w:bdr w:val="none" w:sz="0" w:space="0" w:color="auto"/>
        </w:rPr>
        <w:t>late September/</w:t>
      </w:r>
      <w:r>
        <w:rPr>
          <w:rFonts w:ascii="Arial" w:eastAsia="Times New Roman" w:hAnsi="Arial" w:cs="Arial"/>
          <w:sz w:val="22"/>
          <w:szCs w:val="22"/>
          <w:bdr w:val="none" w:sz="0" w:space="0" w:color="auto"/>
        </w:rPr>
        <w:t xml:space="preserve">early October. Include any tasks that you think are relevant, from the list above and any others that you can think of, and provide us the time that you will be working on them (i.e. </w:t>
      </w:r>
      <w:r w:rsidR="00580CDA">
        <w:rPr>
          <w:rFonts w:ascii="Arial" w:eastAsia="Times New Roman" w:hAnsi="Arial" w:cs="Arial"/>
          <w:sz w:val="22"/>
          <w:szCs w:val="22"/>
          <w:bdr w:val="none" w:sz="0" w:space="0" w:color="auto"/>
        </w:rPr>
        <w:t>September 1-</w:t>
      </w:r>
      <w:r>
        <w:rPr>
          <w:rFonts w:ascii="Arial" w:eastAsia="Times New Roman" w:hAnsi="Arial" w:cs="Arial"/>
          <w:sz w:val="22"/>
          <w:szCs w:val="22"/>
          <w:bdr w:val="none" w:sz="0" w:space="0" w:color="auto"/>
        </w:rPr>
        <w:t>7 – initial emails to writers). Also tell us:</w:t>
      </w:r>
    </w:p>
    <w:p w14:paraId="0F9D1B22" w14:textId="2FDFF27D" w:rsidR="00B20810" w:rsidRDefault="00942F49" w:rsidP="00B20810">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there a theme you would want the issue to have?</w:t>
      </w:r>
    </w:p>
    <w:p w14:paraId="2ACBAB48" w14:textId="530EABD7" w:rsidR="00580CDA" w:rsidRDefault="00942F49" w:rsidP="00580CDA">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Are there any special types of articles or topics you would want to include?</w:t>
      </w:r>
    </w:p>
    <w:p w14:paraId="74E34180" w14:textId="4D54C901" w:rsidR="00580CDA" w:rsidRPr="00580CDA" w:rsidRDefault="00580CDA" w:rsidP="00580CDA">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addition, please provide a template of an email you would write to a potential Young Minds writer that is outside of YJA.</w:t>
      </w:r>
    </w:p>
    <w:p w14:paraId="4E16572D" w14:textId="57838892" w:rsidR="0077325A" w:rsidRPr="0077325A" w:rsidRDefault="00942F49" w:rsidP="007732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942F49">
        <w:rPr>
          <w:rFonts w:ascii="Arial" w:eastAsia="Times New Roman" w:hAnsi="Arial" w:cs="Arial"/>
          <w:b/>
          <w:sz w:val="22"/>
          <w:szCs w:val="22"/>
          <w:bdr w:val="none" w:sz="0" w:space="0" w:color="auto"/>
        </w:rPr>
        <w:t>Submit your timeline</w:t>
      </w:r>
      <w:r w:rsidR="0077325A">
        <w:rPr>
          <w:rFonts w:ascii="Arial" w:eastAsia="Times New Roman" w:hAnsi="Arial" w:cs="Arial"/>
          <w:b/>
          <w:sz w:val="22"/>
          <w:szCs w:val="22"/>
          <w:bdr w:val="none" w:sz="0" w:space="0" w:color="auto"/>
        </w:rPr>
        <w:t xml:space="preserve"> (</w:t>
      </w:r>
      <w:r>
        <w:rPr>
          <w:rFonts w:ascii="Arial" w:eastAsia="Times New Roman" w:hAnsi="Arial" w:cs="Arial"/>
          <w:b/>
          <w:sz w:val="22"/>
          <w:szCs w:val="22"/>
          <w:bdr w:val="none" w:sz="0" w:space="0" w:color="auto"/>
        </w:rPr>
        <w:t>Word, PDF</w:t>
      </w:r>
      <w:r w:rsidR="00C6415D">
        <w:rPr>
          <w:rFonts w:ascii="Arial" w:eastAsia="Times New Roman" w:hAnsi="Arial" w:cs="Arial"/>
          <w:b/>
          <w:sz w:val="22"/>
          <w:szCs w:val="22"/>
          <w:bdr w:val="none" w:sz="0" w:space="0" w:color="auto"/>
        </w:rPr>
        <w:t xml:space="preserve"> etc.</w:t>
      </w:r>
      <w:r>
        <w:rPr>
          <w:rFonts w:ascii="Arial" w:eastAsia="Times New Roman" w:hAnsi="Arial" w:cs="Arial"/>
          <w:b/>
          <w:sz w:val="22"/>
          <w:szCs w:val="22"/>
          <w:bdr w:val="none" w:sz="0" w:space="0" w:color="auto"/>
        </w:rPr>
        <w:t xml:space="preserve"> are all fine</w:t>
      </w:r>
      <w:r w:rsidR="0077325A" w:rsidRPr="0077325A">
        <w:rPr>
          <w:rFonts w:ascii="Arial" w:eastAsia="Times New Roman" w:hAnsi="Arial" w:cs="Arial"/>
          <w:b/>
          <w:sz w:val="22"/>
          <w:szCs w:val="22"/>
          <w:bdr w:val="none" w:sz="0" w:space="0" w:color="auto"/>
        </w:rPr>
        <w:t xml:space="preserve">) </w:t>
      </w:r>
      <w:r w:rsidR="005F5FFE">
        <w:rPr>
          <w:rFonts w:ascii="Arial" w:eastAsia="Times New Roman" w:hAnsi="Arial" w:cs="Arial"/>
          <w:b/>
          <w:sz w:val="22"/>
          <w:szCs w:val="22"/>
          <w:bdr w:val="none" w:sz="0" w:space="0" w:color="auto"/>
        </w:rPr>
        <w:t>and name the file</w:t>
      </w:r>
      <w:r w:rsidR="0077325A" w:rsidRPr="0077325A">
        <w:rPr>
          <w:rFonts w:ascii="Arial" w:eastAsia="Times New Roman" w:hAnsi="Arial" w:cs="Arial"/>
          <w:b/>
          <w:sz w:val="22"/>
          <w:szCs w:val="22"/>
          <w:bdr w:val="none" w:sz="0" w:space="0" w:color="auto"/>
        </w:rPr>
        <w:t xml:space="preserve"> “NAME</w:t>
      </w:r>
      <w:r w:rsidR="008820D6">
        <w:rPr>
          <w:rFonts w:ascii="Arial" w:eastAsia="Times New Roman" w:hAnsi="Arial" w:cs="Arial"/>
          <w:b/>
          <w:sz w:val="22"/>
          <w:szCs w:val="22"/>
          <w:bdr w:val="none" w:sz="0" w:space="0" w:color="auto"/>
        </w:rPr>
        <w:t xml:space="preserve"> </w:t>
      </w:r>
      <w:r w:rsidR="0077325A" w:rsidRPr="0077325A">
        <w:rPr>
          <w:rFonts w:ascii="Arial" w:eastAsia="Times New Roman" w:hAnsi="Arial" w:cs="Arial"/>
          <w:b/>
          <w:sz w:val="22"/>
          <w:szCs w:val="22"/>
          <w:bdr w:val="none" w:sz="0" w:space="0" w:color="auto"/>
        </w:rPr>
        <w:t>-</w:t>
      </w:r>
      <w:r w:rsidR="008820D6">
        <w:rPr>
          <w:rFonts w:ascii="Arial" w:eastAsia="Times New Roman" w:hAnsi="Arial" w:cs="Arial"/>
          <w:b/>
          <w:sz w:val="22"/>
          <w:szCs w:val="22"/>
          <w:bdr w:val="none" w:sz="0" w:space="0" w:color="auto"/>
        </w:rPr>
        <w:t xml:space="preserve"> </w:t>
      </w:r>
      <w:r>
        <w:rPr>
          <w:rFonts w:ascii="Arial" w:eastAsia="Times New Roman" w:hAnsi="Arial" w:cs="Arial"/>
          <w:b/>
          <w:sz w:val="22"/>
          <w:szCs w:val="22"/>
          <w:bdr w:val="none" w:sz="0" w:space="0" w:color="auto"/>
        </w:rPr>
        <w:t>Publications</w:t>
      </w:r>
      <w:r w:rsidR="00616966">
        <w:rPr>
          <w:rFonts w:ascii="Arial" w:eastAsia="Times New Roman" w:hAnsi="Arial" w:cs="Arial"/>
          <w:b/>
          <w:sz w:val="22"/>
          <w:szCs w:val="22"/>
          <w:bdr w:val="none" w:sz="0" w:space="0" w:color="auto"/>
        </w:rPr>
        <w:t xml:space="preserve"> Work P</w:t>
      </w:r>
      <w:r w:rsidR="0077325A" w:rsidRPr="0077325A">
        <w:rPr>
          <w:rFonts w:ascii="Arial" w:eastAsia="Times New Roman" w:hAnsi="Arial" w:cs="Arial"/>
          <w:b/>
          <w:sz w:val="22"/>
          <w:szCs w:val="22"/>
          <w:bdr w:val="none" w:sz="0" w:space="0" w:color="auto"/>
        </w:rPr>
        <w:t>roduct”.</w:t>
      </w:r>
    </w:p>
    <w:p w14:paraId="42FBA3F7" w14:textId="348AFBAD" w:rsidR="009C0EC2"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000000"/>
        </w:rPr>
      </w:pPr>
      <w:r w:rsidRPr="0077325A">
        <w:rPr>
          <w:rFonts w:ascii="Arial" w:hAnsi="Arial" w:cs="Arial"/>
          <w:color w:val="000000"/>
        </w:rPr>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questi</w:t>
      </w:r>
      <w:r w:rsidR="0077325A" w:rsidRPr="0077325A">
        <w:rPr>
          <w:rFonts w:ascii="Arial" w:hAnsi="Arial" w:cs="Arial"/>
          <w:color w:val="000000"/>
        </w:rPr>
        <w:t>ons, difficulties, or confusion</w:t>
      </w:r>
      <w:r w:rsidRPr="0077325A">
        <w:rPr>
          <w:rFonts w:ascii="Arial" w:hAnsi="Arial" w:cs="Arial"/>
          <w:color w:val="000000"/>
        </w:rPr>
        <w:t xml:space="preserve">,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6" w:history="1">
        <w:r w:rsidRPr="005F5FFE">
          <w:rPr>
            <w:rStyle w:val="Hyperlink"/>
            <w:rFonts w:ascii="Arial" w:hAnsi="Arial" w:cs="Arial"/>
            <w:color w:val="367DA2"/>
          </w:rPr>
          <w:t>elections@yja.org</w:t>
        </w:r>
      </w:hyperlink>
      <w:r w:rsidRPr="0077325A">
        <w:rPr>
          <w:rFonts w:ascii="Arial" w:hAnsi="Arial" w:cs="Arial"/>
          <w:color w:val="000000"/>
        </w:rPr>
        <w:t>! We’re happy to help!</w:t>
      </w:r>
    </w:p>
    <w:p w14:paraId="52E5F337" w14:textId="07B1A412" w:rsidR="000E4FF6" w:rsidRDefault="000E4FF6"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44F00986" w14:textId="14EB263A" w:rsidR="00942F49" w:rsidRDefault="00942F49"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1C262A9B" w14:textId="6DB42C04" w:rsidR="008A4581" w:rsidRDefault="008A4581"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490B47CB" w14:textId="77777777" w:rsidR="004A1C4D" w:rsidRDefault="004A1C4D" w:rsidP="00432864">
      <w:pPr>
        <w:rPr>
          <w:rFonts w:ascii="Arial" w:eastAsia="Times New Roman" w:hAnsi="Arial" w:cs="Arial"/>
          <w:sz w:val="22"/>
          <w:szCs w:val="22"/>
          <w:bdr w:val="none" w:sz="0" w:space="0" w:color="auto"/>
        </w:rPr>
      </w:pPr>
    </w:p>
    <w:p w14:paraId="5648DA26" w14:textId="189B7926" w:rsidR="00432864" w:rsidRDefault="00432864" w:rsidP="00432864">
      <w:pPr>
        <w:rPr>
          <w:rFonts w:ascii="Arial" w:eastAsia="MS Gothic" w:hAnsi="Arial" w:cs="Arial"/>
          <w:b/>
          <w:sz w:val="34"/>
          <w:szCs w:val="28"/>
        </w:rPr>
      </w:pPr>
      <w:r w:rsidRPr="00F455FE">
        <w:rPr>
          <w:rFonts w:ascii="Arial" w:eastAsia="MS Gothic" w:hAnsi="Arial" w:cs="Arial"/>
          <w:b/>
          <w:sz w:val="34"/>
          <w:szCs w:val="28"/>
        </w:rPr>
        <w:lastRenderedPageBreak/>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5A2BEEF6" w:rsidR="00432864" w:rsidRDefault="00432864" w:rsidP="00916942">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502DA62C" w14:textId="77777777" w:rsidR="00916942" w:rsidRPr="000F28AE" w:rsidRDefault="00916942" w:rsidP="00916942">
      <w:pPr>
        <w:pStyle w:val="NormalWeb"/>
        <w:spacing w:after="0" w:afterAutospacing="0"/>
        <w:rPr>
          <w:rFonts w:ascii="Arial" w:hAnsi="Arial" w:cs="Arial"/>
          <w:b/>
          <w:sz w:val="22"/>
          <w:szCs w:val="22"/>
        </w:rPr>
      </w:pPr>
      <w:r w:rsidRPr="000F28AE">
        <w:rPr>
          <w:rFonts w:ascii="Arial" w:hAnsi="Arial" w:cs="Arial"/>
          <w:b/>
          <w:sz w:val="22"/>
          <w:szCs w:val="22"/>
        </w:rPr>
        <w:t xml:space="preserve">Q: What if I don't live near a Jain community, </w:t>
      </w:r>
      <w:proofErr w:type="spellStart"/>
      <w:r w:rsidRPr="000F28AE">
        <w:rPr>
          <w:rFonts w:ascii="Arial" w:hAnsi="Arial" w:cs="Arial"/>
          <w:b/>
          <w:sz w:val="22"/>
          <w:szCs w:val="22"/>
        </w:rPr>
        <w:t>sangh</w:t>
      </w:r>
      <w:proofErr w:type="spellEnd"/>
      <w:r w:rsidRPr="000F28AE">
        <w:rPr>
          <w:rFonts w:ascii="Arial" w:hAnsi="Arial" w:cs="Arial"/>
          <w:b/>
          <w:sz w:val="22"/>
          <w:szCs w:val="22"/>
        </w:rPr>
        <w:t xml:space="preserve"> or temple?</w:t>
      </w:r>
    </w:p>
    <w:p w14:paraId="024CCF56" w14:textId="77777777" w:rsidR="00916942" w:rsidRPr="00DF7E8B" w:rsidRDefault="00916942" w:rsidP="00916942">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1352DEE5"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7" w:history="1">
        <w:r w:rsidRPr="005F5FFE">
          <w:rPr>
            <w:rStyle w:val="Hyperlink"/>
            <w:rFonts w:ascii="Arial" w:eastAsia="Helvetica Neue Light" w:hAnsi="Arial" w:cs="Arial"/>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20A66F32" w14:textId="50CE1455" w:rsidR="005A6B94" w:rsidRPr="00E9345D" w:rsidRDefault="00432864" w:rsidP="004A1C4D">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default" r:id="rId18"/>
      <w:footerReference w:type="even" r:id="rId19"/>
      <w:footerReference w:type="default" r:id="rId20"/>
      <w:headerReference w:type="first" r:id="rId21"/>
      <w:footerReference w:type="first" r:id="rId22"/>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D9C9" w14:textId="77777777" w:rsidR="00567D7D" w:rsidRDefault="00567D7D" w:rsidP="003E639A">
      <w:r>
        <w:separator/>
      </w:r>
    </w:p>
  </w:endnote>
  <w:endnote w:type="continuationSeparator" w:id="0">
    <w:p w14:paraId="7CE18E49" w14:textId="77777777" w:rsidR="00567D7D" w:rsidRDefault="00567D7D"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23E43990"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C6415D">
      <w:rPr>
        <w:rStyle w:val="PageNumber"/>
        <w:rFonts w:ascii="Arial" w:hAnsi="Arial" w:cs="Arial"/>
        <w:noProof/>
        <w:sz w:val="22"/>
        <w:szCs w:val="22"/>
      </w:rPr>
      <w:t>4</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27A8" w14:textId="77777777" w:rsidR="00567D7D" w:rsidRDefault="00567D7D" w:rsidP="003E639A">
      <w:r>
        <w:separator/>
      </w:r>
    </w:p>
  </w:footnote>
  <w:footnote w:type="continuationSeparator" w:id="0">
    <w:p w14:paraId="5A6A8E3A" w14:textId="77777777" w:rsidR="00567D7D" w:rsidRDefault="00567D7D"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2DD2732A"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616966">
      <w:rPr>
        <w:rFonts w:ascii="Arial" w:hAnsi="Arial" w:cs="Arial"/>
        <w:b/>
        <w:sz w:val="18"/>
        <w:szCs w:val="18"/>
      </w:rPr>
      <w:t xml:space="preserve">for </w:t>
    </w:r>
    <w:r w:rsidR="00916942">
      <w:rPr>
        <w:rFonts w:ascii="Arial" w:hAnsi="Arial" w:cs="Arial"/>
        <w:b/>
        <w:sz w:val="18"/>
        <w:szCs w:val="18"/>
      </w:rPr>
      <w:t>Director of Publications</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E92"/>
    <w:multiLevelType w:val="multilevel"/>
    <w:tmpl w:val="B5A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2"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963C2C"/>
    <w:multiLevelType w:val="multilevel"/>
    <w:tmpl w:val="500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244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6027A0"/>
    <w:multiLevelType w:val="hybridMultilevel"/>
    <w:tmpl w:val="FF94548A"/>
    <w:numStyleLink w:val="Numbered"/>
  </w:abstractNum>
  <w:abstractNum w:abstractNumId="9" w15:restartNumberingAfterBreak="0">
    <w:nsid w:val="542C5E10"/>
    <w:multiLevelType w:val="hybridMultilevel"/>
    <w:tmpl w:val="2174BC04"/>
    <w:lvl w:ilvl="0" w:tplc="0409000F">
      <w:start w:val="1"/>
      <w:numFmt w:val="decimal"/>
      <w:lvlText w:val="%1."/>
      <w:lvlJc w:val="left"/>
      <w:pPr>
        <w:tabs>
          <w:tab w:val="num" w:pos="720"/>
        </w:tabs>
        <w:ind w:left="720" w:hanging="360"/>
      </w:p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023B7"/>
    <w:multiLevelType w:val="multilevel"/>
    <w:tmpl w:val="D662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01AA8"/>
    <w:multiLevelType w:val="hybridMultilevel"/>
    <w:tmpl w:val="9594E1E0"/>
    <w:numStyleLink w:val="Bullet"/>
  </w:abstractNum>
  <w:num w:numId="1">
    <w:abstractNumId w:val="3"/>
  </w:num>
  <w:num w:numId="2">
    <w:abstractNumId w:val="5"/>
  </w:num>
  <w:num w:numId="3">
    <w:abstractNumId w:val="8"/>
  </w:num>
  <w:num w:numId="4">
    <w:abstractNumId w:val="1"/>
  </w:num>
  <w:num w:numId="5">
    <w:abstractNumId w:val="13"/>
  </w:num>
  <w:num w:numId="6">
    <w:abstractNumId w:val="13"/>
    <w:lvlOverride w:ilvl="0">
      <w:lvl w:ilvl="0" w:tplc="2EF8470E">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33A00714">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E4DC7688">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CB4015BC">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3AECC18A">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54EC4F8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FDA44052">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F8FEF0C2">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C6D45C7C">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8"/>
    <w:lvlOverride w:ilvl="0">
      <w:startOverride w:val="1"/>
    </w:lvlOverride>
  </w:num>
  <w:num w:numId="8">
    <w:abstractNumId w:val="13"/>
    <w:lvlOverride w:ilvl="0">
      <w:lvl w:ilvl="0" w:tplc="2EF8470E">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33A00714">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E4DC7688">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CB4015BC">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3AECC18A">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54EC4F8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FDA44052">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F8FEF0C2">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C6D45C7C">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10"/>
  </w:num>
  <w:num w:numId="10">
    <w:abstractNumId w:val="12"/>
  </w:num>
  <w:num w:numId="11">
    <w:abstractNumId w:val="12"/>
    <w:lvlOverride w:ilvl="1">
      <w:lvl w:ilvl="1">
        <w:numFmt w:val="decimal"/>
        <w:lvlText w:val="%2."/>
        <w:lvlJc w:val="left"/>
      </w:lvl>
    </w:lvlOverride>
  </w:num>
  <w:num w:numId="12">
    <w:abstractNumId w:val="2"/>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30F6A"/>
    <w:rsid w:val="00072E40"/>
    <w:rsid w:val="000917F3"/>
    <w:rsid w:val="00094BA4"/>
    <w:rsid w:val="000B5C9B"/>
    <w:rsid w:val="000E16AD"/>
    <w:rsid w:val="000E4FF6"/>
    <w:rsid w:val="000F3DC7"/>
    <w:rsid w:val="001350A8"/>
    <w:rsid w:val="00176127"/>
    <w:rsid w:val="001A35AC"/>
    <w:rsid w:val="001E6CFD"/>
    <w:rsid w:val="001E73C4"/>
    <w:rsid w:val="001F055A"/>
    <w:rsid w:val="00203B8F"/>
    <w:rsid w:val="00204E0B"/>
    <w:rsid w:val="00216DCB"/>
    <w:rsid w:val="00262BF9"/>
    <w:rsid w:val="0027672E"/>
    <w:rsid w:val="002E2F09"/>
    <w:rsid w:val="002F380B"/>
    <w:rsid w:val="00301463"/>
    <w:rsid w:val="00302FB0"/>
    <w:rsid w:val="003110DB"/>
    <w:rsid w:val="003175A2"/>
    <w:rsid w:val="00346A36"/>
    <w:rsid w:val="00387015"/>
    <w:rsid w:val="00392FB6"/>
    <w:rsid w:val="003C2D67"/>
    <w:rsid w:val="003C6163"/>
    <w:rsid w:val="003E2904"/>
    <w:rsid w:val="003E639A"/>
    <w:rsid w:val="003F3512"/>
    <w:rsid w:val="004225F4"/>
    <w:rsid w:val="00432864"/>
    <w:rsid w:val="0043755F"/>
    <w:rsid w:val="004A1C4D"/>
    <w:rsid w:val="004D2EC0"/>
    <w:rsid w:val="00503368"/>
    <w:rsid w:val="00552B18"/>
    <w:rsid w:val="005662E0"/>
    <w:rsid w:val="0056689D"/>
    <w:rsid w:val="00567D7D"/>
    <w:rsid w:val="00580CDA"/>
    <w:rsid w:val="005A6B94"/>
    <w:rsid w:val="005B654F"/>
    <w:rsid w:val="005B6AF9"/>
    <w:rsid w:val="005E1BB5"/>
    <w:rsid w:val="005E7A93"/>
    <w:rsid w:val="005F5FFE"/>
    <w:rsid w:val="006004B9"/>
    <w:rsid w:val="00616966"/>
    <w:rsid w:val="00620AA0"/>
    <w:rsid w:val="006237D3"/>
    <w:rsid w:val="0064094D"/>
    <w:rsid w:val="006412C6"/>
    <w:rsid w:val="00642144"/>
    <w:rsid w:val="00692F7C"/>
    <w:rsid w:val="006C1182"/>
    <w:rsid w:val="00701A6A"/>
    <w:rsid w:val="00715353"/>
    <w:rsid w:val="0077325A"/>
    <w:rsid w:val="00796F75"/>
    <w:rsid w:val="007A1D92"/>
    <w:rsid w:val="007A535D"/>
    <w:rsid w:val="007B26B2"/>
    <w:rsid w:val="007C1188"/>
    <w:rsid w:val="007D4DAC"/>
    <w:rsid w:val="00805C8D"/>
    <w:rsid w:val="00820628"/>
    <w:rsid w:val="00822FE7"/>
    <w:rsid w:val="0083591F"/>
    <w:rsid w:val="0084748F"/>
    <w:rsid w:val="008820D6"/>
    <w:rsid w:val="008A4581"/>
    <w:rsid w:val="008C0A0D"/>
    <w:rsid w:val="008E444E"/>
    <w:rsid w:val="008F6980"/>
    <w:rsid w:val="00916942"/>
    <w:rsid w:val="00917685"/>
    <w:rsid w:val="009217AB"/>
    <w:rsid w:val="00942F49"/>
    <w:rsid w:val="00944EEE"/>
    <w:rsid w:val="00984144"/>
    <w:rsid w:val="009C0EC2"/>
    <w:rsid w:val="009D3281"/>
    <w:rsid w:val="009D675F"/>
    <w:rsid w:val="009E5D9B"/>
    <w:rsid w:val="00A20A11"/>
    <w:rsid w:val="00A30BCD"/>
    <w:rsid w:val="00A371DD"/>
    <w:rsid w:val="00A379F0"/>
    <w:rsid w:val="00A76C95"/>
    <w:rsid w:val="00AB3444"/>
    <w:rsid w:val="00AC1349"/>
    <w:rsid w:val="00AD19BE"/>
    <w:rsid w:val="00AF7D5C"/>
    <w:rsid w:val="00B07173"/>
    <w:rsid w:val="00B20810"/>
    <w:rsid w:val="00B73D11"/>
    <w:rsid w:val="00B7413A"/>
    <w:rsid w:val="00B849C4"/>
    <w:rsid w:val="00B86C03"/>
    <w:rsid w:val="00BA52F7"/>
    <w:rsid w:val="00BC0F6F"/>
    <w:rsid w:val="00C4040A"/>
    <w:rsid w:val="00C6415D"/>
    <w:rsid w:val="00CE02D5"/>
    <w:rsid w:val="00CF0B4D"/>
    <w:rsid w:val="00D7117B"/>
    <w:rsid w:val="00D84EFF"/>
    <w:rsid w:val="00D96290"/>
    <w:rsid w:val="00DE26A4"/>
    <w:rsid w:val="00E5066D"/>
    <w:rsid w:val="00E76A7E"/>
    <w:rsid w:val="00E82E87"/>
    <w:rsid w:val="00E9345D"/>
    <w:rsid w:val="00E96A35"/>
    <w:rsid w:val="00EB4222"/>
    <w:rsid w:val="00EC0301"/>
    <w:rsid w:val="00ED513D"/>
    <w:rsid w:val="00F06924"/>
    <w:rsid w:val="00F30E5E"/>
    <w:rsid w:val="00F3460F"/>
    <w:rsid w:val="00F455FE"/>
    <w:rsid w:val="00F56CAD"/>
    <w:rsid w:val="00F65BF9"/>
    <w:rsid w:val="00F667DF"/>
    <w:rsid w:val="00FA3D19"/>
    <w:rsid w:val="00FC692D"/>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72"/>
    <w:qFormat/>
    <w:rsid w:val="0043755F"/>
    <w:pPr>
      <w:ind w:left="720"/>
      <w:contextualSpacing/>
    </w:pPr>
  </w:style>
  <w:style w:type="character" w:styleId="UnresolvedMention">
    <w:name w:val="Unresolved Mention"/>
    <w:basedOn w:val="DefaultParagraphFont"/>
    <w:uiPriority w:val="99"/>
    <w:rsid w:val="00FC747E"/>
    <w:rPr>
      <w:color w:val="808080"/>
      <w:shd w:val="clear" w:color="auto" w:fill="E6E6E6"/>
    </w:rPr>
  </w:style>
  <w:style w:type="character" w:styleId="CommentReference">
    <w:name w:val="annotation reference"/>
    <w:basedOn w:val="DefaultParagraphFont"/>
    <w:uiPriority w:val="99"/>
    <w:semiHidden/>
    <w:unhideWhenUsed/>
    <w:rsid w:val="00387015"/>
    <w:rPr>
      <w:sz w:val="18"/>
      <w:szCs w:val="18"/>
    </w:rPr>
  </w:style>
  <w:style w:type="paragraph" w:styleId="CommentText">
    <w:name w:val="annotation text"/>
    <w:basedOn w:val="Normal"/>
    <w:link w:val="CommentTextChar"/>
    <w:uiPriority w:val="99"/>
    <w:semiHidden/>
    <w:unhideWhenUsed/>
    <w:rsid w:val="003870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387015"/>
    <w:rPr>
      <w:rFonts w:eastAsia="Times New Roman"/>
      <w:sz w:val="24"/>
      <w:szCs w:val="24"/>
      <w:bdr w:val="none" w:sz="0" w:space="0" w:color="auto"/>
    </w:rPr>
  </w:style>
  <w:style w:type="paragraph" w:styleId="BalloonText">
    <w:name w:val="Balloon Text"/>
    <w:basedOn w:val="Normal"/>
    <w:link w:val="BalloonTextChar"/>
    <w:uiPriority w:val="99"/>
    <w:semiHidden/>
    <w:unhideWhenUsed/>
    <w:rsid w:val="0038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0810"/>
    <w:pPr>
      <w:pBdr>
        <w:top w:val="nil"/>
        <w:left w:val="nil"/>
        <w:bottom w:val="nil"/>
        <w:right w:val="nil"/>
        <w:between w:val="nil"/>
        <w:bar w:val="nil"/>
      </w:pBdr>
    </w:pPr>
    <w:rPr>
      <w:rFonts w:eastAsia="Arial Unicode MS"/>
      <w:b/>
      <w:bCs/>
      <w:sz w:val="20"/>
      <w:szCs w:val="20"/>
      <w:bdr w:val="nil"/>
    </w:rPr>
  </w:style>
  <w:style w:type="character" w:customStyle="1" w:styleId="CommentSubjectChar">
    <w:name w:val="Comment Subject Char"/>
    <w:basedOn w:val="CommentTextChar"/>
    <w:link w:val="CommentSubject"/>
    <w:uiPriority w:val="99"/>
    <w:semiHidden/>
    <w:rsid w:val="00B20810"/>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12623">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87006613">
      <w:bodyDiv w:val="1"/>
      <w:marLeft w:val="0"/>
      <w:marRight w:val="0"/>
      <w:marTop w:val="0"/>
      <w:marBottom w:val="0"/>
      <w:divBdr>
        <w:top w:val="none" w:sz="0" w:space="0" w:color="auto"/>
        <w:left w:val="none" w:sz="0" w:space="0" w:color="auto"/>
        <w:bottom w:val="none" w:sz="0" w:space="0" w:color="auto"/>
        <w:right w:val="none" w:sz="0" w:space="0" w:color="auto"/>
      </w:divBdr>
    </w:div>
    <w:div w:id="647369862">
      <w:bodyDiv w:val="1"/>
      <w:marLeft w:val="0"/>
      <w:marRight w:val="0"/>
      <w:marTop w:val="0"/>
      <w:marBottom w:val="0"/>
      <w:divBdr>
        <w:top w:val="none" w:sz="0" w:space="0" w:color="auto"/>
        <w:left w:val="none" w:sz="0" w:space="0" w:color="auto"/>
        <w:bottom w:val="none" w:sz="0" w:space="0" w:color="auto"/>
        <w:right w:val="none" w:sz="0" w:space="0" w:color="auto"/>
      </w:divBdr>
    </w:div>
    <w:div w:id="994072079">
      <w:bodyDiv w:val="1"/>
      <w:marLeft w:val="0"/>
      <w:marRight w:val="0"/>
      <w:marTop w:val="0"/>
      <w:marBottom w:val="0"/>
      <w:divBdr>
        <w:top w:val="none" w:sz="0" w:space="0" w:color="auto"/>
        <w:left w:val="none" w:sz="0" w:space="0" w:color="auto"/>
        <w:bottom w:val="none" w:sz="0" w:space="0" w:color="auto"/>
        <w:right w:val="none" w:sz="0" w:space="0" w:color="auto"/>
      </w:divBdr>
    </w:div>
    <w:div w:id="1053889389">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yja.org/youngmind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yperlink" Target="mailto:elections@yja.org" TargetMode="External"/><Relationship Id="rId2" Type="http://schemas.openxmlformats.org/officeDocument/2006/relationships/numbering" Target="numbering.xml"/><Relationship Id="rId16" Type="http://schemas.openxmlformats.org/officeDocument/2006/relationships/hyperlink" Target="mailto:elections@yj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ngjains.org.uk" TargetMode="External"/><Relationship Id="rId23" Type="http://schemas.openxmlformats.org/officeDocument/2006/relationships/fontTable" Target="fontTable.xml"/><Relationship Id="rId10" Type="http://schemas.openxmlformats.org/officeDocument/2006/relationships/hyperlink" Target="https://yja.org/elec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http://yja.org/youngmind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1C9E3F-28FD-3D42-9411-B8FB25E3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2</cp:revision>
  <dcterms:created xsi:type="dcterms:W3CDTF">2019-06-20T21:08:00Z</dcterms:created>
  <dcterms:modified xsi:type="dcterms:W3CDTF">2019-06-20T21:08:00Z</dcterms:modified>
</cp:coreProperties>
</file>